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B" w:rsidRPr="00A8299B" w:rsidRDefault="00A8299B" w:rsidP="00A8299B">
      <w:pPr>
        <w:pStyle w:val="a3"/>
        <w:shd w:val="clear" w:color="auto" w:fill="FFFFFF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  <w:r w:rsidRPr="00A8299B">
        <w:rPr>
          <w:b/>
          <w:color w:val="333333"/>
          <w:sz w:val="32"/>
          <w:szCs w:val="32"/>
        </w:rPr>
        <w:t>Декларация прав и обязанностей спортсменов</w:t>
      </w:r>
    </w:p>
    <w:p w:rsidR="00A8299B" w:rsidRPr="00A8299B" w:rsidRDefault="00A8299B" w:rsidP="00A8299B">
      <w:pPr>
        <w:pStyle w:val="a3"/>
        <w:shd w:val="clear" w:color="auto" w:fill="FFFFFF"/>
        <w:jc w:val="center"/>
        <w:rPr>
          <w:i/>
          <w:color w:val="333333"/>
          <w:sz w:val="28"/>
          <w:szCs w:val="28"/>
        </w:rPr>
      </w:pPr>
      <w:proofErr w:type="gramStart"/>
      <w:r w:rsidRPr="00A8299B">
        <w:rPr>
          <w:i/>
          <w:color w:val="333333"/>
          <w:sz w:val="28"/>
          <w:szCs w:val="28"/>
        </w:rPr>
        <w:t>Разработанная</w:t>
      </w:r>
      <w:proofErr w:type="gramEnd"/>
      <w:r w:rsidRPr="00A8299B">
        <w:rPr>
          <w:i/>
          <w:color w:val="333333"/>
          <w:sz w:val="28"/>
          <w:szCs w:val="28"/>
        </w:rPr>
        <w:t xml:space="preserve"> спортсменами для спортсменов в ходе всемирного </w:t>
      </w:r>
      <w:r w:rsidR="003379DE">
        <w:rPr>
          <w:i/>
          <w:color w:val="333333"/>
          <w:sz w:val="28"/>
          <w:szCs w:val="28"/>
        </w:rPr>
        <w:t xml:space="preserve">процесса </w:t>
      </w:r>
      <w:r w:rsidRPr="00A8299B">
        <w:rPr>
          <w:i/>
          <w:color w:val="333333"/>
          <w:sz w:val="28"/>
          <w:szCs w:val="28"/>
        </w:rPr>
        <w:t>обсуждения, отражающего мнения спортсменов</w:t>
      </w:r>
    </w:p>
    <w:p w:rsidR="00F937BF" w:rsidRPr="0005048D" w:rsidRDefault="00A8299B" w:rsidP="00A8299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Спортсмены и их интересы </w:t>
      </w:r>
      <w:r w:rsidR="003379DE">
        <w:rPr>
          <w:color w:val="333333"/>
          <w:sz w:val="28"/>
          <w:szCs w:val="28"/>
        </w:rPr>
        <w:t>крайне важны для</w:t>
      </w:r>
      <w:r>
        <w:rPr>
          <w:color w:val="333333"/>
          <w:sz w:val="28"/>
          <w:szCs w:val="28"/>
        </w:rPr>
        <w:t xml:space="preserve"> Олимпийского движения. </w:t>
      </w:r>
      <w:r w:rsidR="00533C8D" w:rsidRPr="00A8299B">
        <w:rPr>
          <w:color w:val="333333"/>
          <w:sz w:val="28"/>
          <w:szCs w:val="28"/>
        </w:rPr>
        <w:t xml:space="preserve">В настоящей Декларации излагается </w:t>
      </w:r>
      <w:r w:rsidR="003379DE">
        <w:rPr>
          <w:color w:val="333333"/>
          <w:sz w:val="28"/>
          <w:szCs w:val="28"/>
        </w:rPr>
        <w:t>общий</w:t>
      </w:r>
      <w:r w:rsidR="00533C8D" w:rsidRPr="00A8299B">
        <w:rPr>
          <w:color w:val="333333"/>
          <w:sz w:val="28"/>
          <w:szCs w:val="28"/>
        </w:rPr>
        <w:t xml:space="preserve"> набор </w:t>
      </w:r>
      <w:r w:rsidR="003379DE">
        <w:rPr>
          <w:color w:val="333333"/>
          <w:sz w:val="28"/>
          <w:szCs w:val="28"/>
        </w:rPr>
        <w:t xml:space="preserve">вдохновляющих </w:t>
      </w:r>
      <w:r w:rsidR="00533C8D" w:rsidRPr="00A8299B">
        <w:rPr>
          <w:color w:val="333333"/>
          <w:sz w:val="28"/>
          <w:szCs w:val="28"/>
        </w:rPr>
        <w:t>прав и обязанностей спортсменов в рамках Олимпийского движения и юрисдикции его участников</w:t>
      </w:r>
      <w:r w:rsidR="00824839" w:rsidRPr="00A8299B">
        <w:rPr>
          <w:color w:val="333333"/>
          <w:sz w:val="28"/>
          <w:szCs w:val="28"/>
        </w:rPr>
        <w:t>.</w:t>
      </w:r>
      <w:r w:rsidR="00533C8D" w:rsidRPr="00A8299B">
        <w:rPr>
          <w:color w:val="333333"/>
          <w:sz w:val="28"/>
          <w:szCs w:val="28"/>
        </w:rPr>
        <w:t xml:space="preserve"> Она подготовлена на основании Всеобщей декларации прав человека и других всемирно призна</w:t>
      </w:r>
      <w:r w:rsidR="0005048D">
        <w:rPr>
          <w:color w:val="333333"/>
          <w:sz w:val="28"/>
          <w:szCs w:val="28"/>
        </w:rPr>
        <w:t>нных норм, принципов и соглашений</w:t>
      </w:r>
      <w:r w:rsidR="00533C8D" w:rsidRPr="00A8299B">
        <w:rPr>
          <w:color w:val="333333"/>
          <w:sz w:val="28"/>
          <w:szCs w:val="28"/>
        </w:rPr>
        <w:t xml:space="preserve"> в области соблюдения прав человека.</w:t>
      </w:r>
      <w:r w:rsidR="001674BD" w:rsidRPr="00A8299B">
        <w:rPr>
          <w:color w:val="333333"/>
          <w:sz w:val="28"/>
          <w:szCs w:val="28"/>
        </w:rPr>
        <w:t xml:space="preserve"> </w:t>
      </w:r>
      <w:r w:rsidR="0005048D">
        <w:rPr>
          <w:color w:val="333333"/>
          <w:sz w:val="28"/>
          <w:szCs w:val="28"/>
        </w:rPr>
        <w:t xml:space="preserve">Ее цель – направлять Олимпийское движение в его деятельности. </w:t>
      </w:r>
    </w:p>
    <w:p w:rsidR="00F937BF" w:rsidRDefault="001674BD" w:rsidP="00A8299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A8299B">
        <w:rPr>
          <w:color w:val="333333"/>
          <w:sz w:val="28"/>
          <w:szCs w:val="28"/>
        </w:rPr>
        <w:t xml:space="preserve">Все </w:t>
      </w:r>
      <w:r w:rsidR="00824839" w:rsidRPr="00A8299B">
        <w:rPr>
          <w:color w:val="333333"/>
          <w:sz w:val="28"/>
          <w:szCs w:val="28"/>
        </w:rPr>
        <w:t>чле</w:t>
      </w:r>
      <w:r w:rsidRPr="00A8299B">
        <w:rPr>
          <w:color w:val="333333"/>
          <w:sz w:val="28"/>
          <w:szCs w:val="28"/>
        </w:rPr>
        <w:t xml:space="preserve">ны Олимпийского движения, в особенности </w:t>
      </w:r>
      <w:r w:rsidR="0005048D">
        <w:rPr>
          <w:color w:val="333333"/>
          <w:sz w:val="28"/>
          <w:szCs w:val="28"/>
        </w:rPr>
        <w:t xml:space="preserve">Международный олимпийский комитет, </w:t>
      </w:r>
      <w:r w:rsidRPr="00A8299B">
        <w:rPr>
          <w:color w:val="333333"/>
          <w:sz w:val="28"/>
          <w:szCs w:val="28"/>
        </w:rPr>
        <w:t>международные спортивные федерации и национальные олимпийские комитеты, будут стремиться содействовать уваже</w:t>
      </w:r>
      <w:r w:rsidR="0092688E">
        <w:rPr>
          <w:color w:val="333333"/>
          <w:sz w:val="28"/>
          <w:szCs w:val="28"/>
        </w:rPr>
        <w:t>нию этих прав и обязанностей. Им рекомендуется</w:t>
      </w:r>
      <w:r w:rsidRPr="00A8299B">
        <w:rPr>
          <w:color w:val="333333"/>
          <w:sz w:val="28"/>
          <w:szCs w:val="28"/>
        </w:rPr>
        <w:t xml:space="preserve"> разработать механизмы эффективной защиты этих прав и обязанностей, а </w:t>
      </w:r>
      <w:r w:rsidR="0092688E">
        <w:rPr>
          <w:color w:val="333333"/>
          <w:sz w:val="28"/>
          <w:szCs w:val="28"/>
        </w:rPr>
        <w:t>спортсменам рекомендуется</w:t>
      </w:r>
      <w:r w:rsidRPr="00A8299B">
        <w:rPr>
          <w:color w:val="333333"/>
          <w:sz w:val="28"/>
          <w:szCs w:val="28"/>
        </w:rPr>
        <w:t xml:space="preserve"> пользоваться этими механизмами</w:t>
      </w:r>
      <w:r w:rsidR="00F937BF" w:rsidRPr="00A8299B">
        <w:rPr>
          <w:color w:val="333333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8299B" w:rsidTr="00A8299B">
        <w:tc>
          <w:tcPr>
            <w:tcW w:w="7393" w:type="dxa"/>
          </w:tcPr>
          <w:p w:rsidR="003379DE" w:rsidRPr="0092688E" w:rsidRDefault="003379DE" w:rsidP="0092688E">
            <w:pPr>
              <w:rPr>
                <w:rFonts w:cs="Times New Roman"/>
                <w:b/>
                <w:sz w:val="24"/>
                <w:szCs w:val="24"/>
              </w:rPr>
            </w:pPr>
          </w:p>
          <w:p w:rsidR="00A8299B" w:rsidRPr="003379DE" w:rsidRDefault="00A8299B" w:rsidP="0092688E">
            <w:pPr>
              <w:pStyle w:val="a4"/>
              <w:numPr>
                <w:ilvl w:val="0"/>
                <w:numId w:val="7"/>
              </w:numPr>
              <w:rPr>
                <w:rFonts w:cs="Times New Roman"/>
                <w:b/>
                <w:sz w:val="24"/>
                <w:szCs w:val="24"/>
              </w:rPr>
            </w:pPr>
            <w:r w:rsidRPr="003379DE">
              <w:rPr>
                <w:rFonts w:cs="Times New Roman"/>
                <w:b/>
                <w:sz w:val="24"/>
                <w:szCs w:val="24"/>
              </w:rPr>
              <w:t>Права спортсменов</w:t>
            </w:r>
          </w:p>
          <w:p w:rsidR="0092688E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Настоящая Декларация 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призвана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способствовать развитию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способностей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возможностей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спортсменов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чтобы они могли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Заниматься спортом и соревноваться, не подвергаясь при этом дискриминации по признаку расы, цвета кожи, религии, возраста, пола, сексуальной ориентации, </w:t>
            </w:r>
            <w:r w:rsidR="0092688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ограниченных физических возможностей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языка, политических или иных взглядов, национального или социального происхождения, собственности, рождения или иных неизменных характеристик.</w:t>
            </w:r>
          </w:p>
          <w:p w:rsidR="0092688E" w:rsidRPr="00A8299B" w:rsidRDefault="0092688E" w:rsidP="0092688E">
            <w:pPr>
              <w:shd w:val="clear" w:color="auto" w:fill="FFFFFF"/>
              <w:ind w:left="72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Быть частью прозрачного, честного и чистого спортивного сообщества, в частности такого, которое ведёт борьбу с применением допинга и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манипулированием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результатами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соревнований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обеспечивает прозрачное судейство,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процессы отбора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квалификации спортсменов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а также 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адекватные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расписания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ий, включая расписания тренировок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на таких соревнованиях.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Иметь своевременный и свободный доступ к общей информации по вопросам, относящимся к спортсменам и соревнованиям.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Иметь доступ к образованию в области спорта, а также работать или учиться одновременно с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активным участием в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тренировках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соревнованиях, если спортсмен посчитает это </w:t>
            </w:r>
            <w:r w:rsid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нужным и</w:t>
            </w:r>
            <w:r w:rsidR="00D739F2" w:rsidRPr="00D739F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D193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случае целесообразности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Эффективно и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спользовать возможности по получению дохода, связанного с их спортивной карьерой, именем и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использованием образа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признавая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 этом интеллектуальную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собственность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или иные права, правила проведения мероприятий и работы спортивных организаций, а также положения Олимпийской Хартии.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Право н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 справедливое и равное гендерное представительство.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Право н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 охрану психического и физического здоровья, включая безопасную среду на соревнованиях и тренировках и защиту от жестокого обращения и домогательств.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Право на представительство избранных спортсменов в спортивных организациях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Олимпийского движения.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Сообщать о случаях неэтичного поведения, не опасаясь мести.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Право н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 неприкосновенность частной жизни, включая защиту персональной информации.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Право н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 свободу выражения мнений.</w:t>
            </w:r>
          </w:p>
          <w:p w:rsidR="0092688E" w:rsidRPr="002B43F9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Pr="00A8299B" w:rsidRDefault="002B43F9" w:rsidP="0092688E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Право н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 соблюдение предусмотренных законом процедур, включая право на объективное разбирательство в разумные сроки независимым и беспристрастным органом, право обращаться с просьбой о проведении открытого судебного разбирательства и право на эффективную правовую защиту.</w:t>
            </w:r>
          </w:p>
          <w:p w:rsidR="00A8299B" w:rsidRPr="00A8299B" w:rsidRDefault="00A8299B" w:rsidP="00926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7393" w:type="dxa"/>
          </w:tcPr>
          <w:p w:rsidR="003379DE" w:rsidRPr="0092688E" w:rsidRDefault="003379DE" w:rsidP="0092688E">
            <w:p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8299B" w:rsidRPr="003379DE" w:rsidRDefault="00A8299B" w:rsidP="0092688E">
            <w:pPr>
              <w:pStyle w:val="a4"/>
              <w:numPr>
                <w:ilvl w:val="1"/>
                <w:numId w:val="1"/>
              </w:numPr>
              <w:shd w:val="clear" w:color="auto" w:fill="FFFFFF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79DE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Обязанности спортсменов</w:t>
            </w:r>
          </w:p>
          <w:p w:rsidR="0092688E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2688E" w:rsidRDefault="00A8299B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Настоящая Декларация призывает спортсменов:</w:t>
            </w:r>
          </w:p>
          <w:p w:rsidR="0092688E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Придерживаться Олимпийских ценностей и соблюдать </w:t>
            </w:r>
            <w:r w:rsidR="0005048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Фундаментальные принципы О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лимпизма.</w:t>
            </w:r>
          </w:p>
          <w:p w:rsidR="0092688E" w:rsidRPr="00A8299B" w:rsidRDefault="0092688E" w:rsidP="0092688E">
            <w:pPr>
              <w:shd w:val="clear" w:color="auto" w:fill="FFFFFF"/>
              <w:ind w:left="72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92688E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Уважать чистоту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спорта и соревноваться как чистый спортсмен, в </w:t>
            </w:r>
            <w:r w:rsidR="00A8299B" w:rsidRP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частности не при</w:t>
            </w:r>
            <w:r w:rsidR="00D739F2" w:rsidRP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менять допинг и не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манипулировать результатами</w:t>
            </w:r>
            <w:r w:rsidR="00A8299B"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соревнований.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Действовать в соответствии с Этическим кодексом МОК и сообщать о неэтичном поведении, включая случаи применения допинга,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манипулирования результатами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соревнований, запрещенной дискриминации, жестокого обращения и домогательств.</w:t>
            </w:r>
          </w:p>
          <w:p w:rsidR="0092688E" w:rsidRPr="00A8299B" w:rsidRDefault="0092688E" w:rsidP="0092688E">
            <w:pPr>
              <w:shd w:val="clear" w:color="auto" w:fill="FFFFFF"/>
              <w:ind w:left="72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Соблюдать все применимые национальные законы в области спорта и правила прохождения квалификации и проведения соревнований соответствующих спортивных организаций, а также положения Олимпийской Хартии.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Уважать права и благополучие и не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проявлять дискриминацию в адрес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других спортсменов, </w:t>
            </w:r>
            <w:r w:rsidR="00D20E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их </w:t>
            </w:r>
            <w:r w:rsidR="00ED193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окружения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волонтёров и всех иных лиц в спортивном сообществе, а также воздерживаться от политических  демонстраций на соревнованиях, соревновательных объектах и во время церемоний.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Уважать принцип солидарности Олимпийского движения, согласно которому каждый спортсмен и участник Олимпийского движения может получить содействие и поддержку.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Выступать </w:t>
            </w:r>
            <w:r w:rsidR="00ED1930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 качестве ролевой модели, в том числе в сфере</w:t>
            </w: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пропаганды </w:t>
            </w:r>
            <w:proofErr w:type="gramStart"/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чистого</w:t>
            </w:r>
            <w:proofErr w:type="gramEnd"/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спорта.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Получать информацию о своих обязанностях и знать их.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Принимать участие в слушаниях дела в суде в случае получения требования участвовать в нём и давать правдивые показания в ходе таких судебных разбирательств.</w:t>
            </w:r>
          </w:p>
          <w:p w:rsidR="0092688E" w:rsidRPr="00A8299B" w:rsidRDefault="0092688E" w:rsidP="0092688E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9B" w:rsidRPr="00A8299B" w:rsidRDefault="00A8299B" w:rsidP="0092688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8299B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Участвовать в выборах представителей спортсменов и голосовать на них.</w:t>
            </w:r>
          </w:p>
          <w:p w:rsidR="00A8299B" w:rsidRPr="00A8299B" w:rsidRDefault="00A8299B" w:rsidP="0092688E">
            <w:pPr>
              <w:rPr>
                <w:sz w:val="24"/>
                <w:szCs w:val="24"/>
              </w:rPr>
            </w:pPr>
          </w:p>
          <w:p w:rsidR="00A8299B" w:rsidRPr="00A8299B" w:rsidRDefault="00A8299B" w:rsidP="00926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A8299B" w:rsidRPr="00A8299B" w:rsidRDefault="00A8299B" w:rsidP="00A8299B">
      <w:pPr>
        <w:shd w:val="clear" w:color="auto" w:fill="FFFFFF"/>
        <w:spacing w:before="300" w:after="300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sectPr w:rsidR="00A8299B" w:rsidRPr="00A8299B" w:rsidSect="00A8299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41" w:rsidRDefault="009B4241" w:rsidP="00A8299B">
      <w:pPr>
        <w:spacing w:after="0" w:line="240" w:lineRule="auto"/>
      </w:pPr>
      <w:r>
        <w:separator/>
      </w:r>
    </w:p>
  </w:endnote>
  <w:endnote w:type="continuationSeparator" w:id="0">
    <w:p w:rsidR="009B4241" w:rsidRDefault="009B4241" w:rsidP="00A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790437"/>
      <w:docPartObj>
        <w:docPartGallery w:val="Page Numbers (Bottom of Page)"/>
        <w:docPartUnique/>
      </w:docPartObj>
    </w:sdtPr>
    <w:sdtEndPr/>
    <w:sdtContent>
      <w:p w:rsidR="00A8299B" w:rsidRDefault="00A829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2C">
          <w:rPr>
            <w:noProof/>
          </w:rPr>
          <w:t>1</w:t>
        </w:r>
        <w:r>
          <w:fldChar w:fldCharType="end"/>
        </w:r>
      </w:p>
    </w:sdtContent>
  </w:sdt>
  <w:p w:rsidR="00A8299B" w:rsidRDefault="00A829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41" w:rsidRDefault="009B4241" w:rsidP="00A8299B">
      <w:pPr>
        <w:spacing w:after="0" w:line="240" w:lineRule="auto"/>
      </w:pPr>
      <w:r>
        <w:separator/>
      </w:r>
    </w:p>
  </w:footnote>
  <w:footnote w:type="continuationSeparator" w:id="0">
    <w:p w:rsidR="009B4241" w:rsidRDefault="009B4241" w:rsidP="00A8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AF7"/>
    <w:multiLevelType w:val="hybridMultilevel"/>
    <w:tmpl w:val="03BA5C22"/>
    <w:lvl w:ilvl="0" w:tplc="F9AA9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AA3"/>
    <w:multiLevelType w:val="hybridMultilevel"/>
    <w:tmpl w:val="B48E2FEE"/>
    <w:lvl w:ilvl="0" w:tplc="7AE2AA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F3521"/>
    <w:multiLevelType w:val="multilevel"/>
    <w:tmpl w:val="DA4A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2E80"/>
    <w:multiLevelType w:val="hybridMultilevel"/>
    <w:tmpl w:val="793C8A1C"/>
    <w:lvl w:ilvl="0" w:tplc="7AF46F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52D99"/>
    <w:multiLevelType w:val="multilevel"/>
    <w:tmpl w:val="4B8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8248D"/>
    <w:multiLevelType w:val="hybridMultilevel"/>
    <w:tmpl w:val="D6FC09A2"/>
    <w:lvl w:ilvl="0" w:tplc="55089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9611C"/>
    <w:multiLevelType w:val="hybridMultilevel"/>
    <w:tmpl w:val="F9F826EA"/>
    <w:lvl w:ilvl="0" w:tplc="DEB2F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6D"/>
    <w:rsid w:val="00010A0E"/>
    <w:rsid w:val="0005048D"/>
    <w:rsid w:val="001674BD"/>
    <w:rsid w:val="002B43F9"/>
    <w:rsid w:val="003379DE"/>
    <w:rsid w:val="00347C96"/>
    <w:rsid w:val="003E63D1"/>
    <w:rsid w:val="00420EB4"/>
    <w:rsid w:val="00422BC7"/>
    <w:rsid w:val="00533C8D"/>
    <w:rsid w:val="0057262E"/>
    <w:rsid w:val="00814F71"/>
    <w:rsid w:val="00824839"/>
    <w:rsid w:val="00851E1D"/>
    <w:rsid w:val="008D7F7F"/>
    <w:rsid w:val="0092688E"/>
    <w:rsid w:val="009666BD"/>
    <w:rsid w:val="009B4241"/>
    <w:rsid w:val="009D2E97"/>
    <w:rsid w:val="00A8299B"/>
    <w:rsid w:val="00A94B62"/>
    <w:rsid w:val="00AA716D"/>
    <w:rsid w:val="00B82207"/>
    <w:rsid w:val="00BC1337"/>
    <w:rsid w:val="00D20E0A"/>
    <w:rsid w:val="00D739F2"/>
    <w:rsid w:val="00D91F2C"/>
    <w:rsid w:val="00ED1930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7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99B"/>
  </w:style>
  <w:style w:type="paragraph" w:styleId="a7">
    <w:name w:val="footer"/>
    <w:basedOn w:val="a"/>
    <w:link w:val="a8"/>
    <w:uiPriority w:val="99"/>
    <w:unhideWhenUsed/>
    <w:rsid w:val="00A8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99B"/>
  </w:style>
  <w:style w:type="table" w:styleId="a9">
    <w:name w:val="Table Grid"/>
    <w:basedOn w:val="a1"/>
    <w:uiPriority w:val="59"/>
    <w:rsid w:val="00A8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7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99B"/>
  </w:style>
  <w:style w:type="paragraph" w:styleId="a7">
    <w:name w:val="footer"/>
    <w:basedOn w:val="a"/>
    <w:link w:val="a8"/>
    <w:uiPriority w:val="99"/>
    <w:unhideWhenUsed/>
    <w:rsid w:val="00A8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99B"/>
  </w:style>
  <w:style w:type="table" w:styleId="a9">
    <w:name w:val="Table Grid"/>
    <w:basedOn w:val="a1"/>
    <w:uiPriority w:val="59"/>
    <w:rsid w:val="00A8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2018-12-04T07:39:00Z</cp:lastPrinted>
  <dcterms:created xsi:type="dcterms:W3CDTF">2018-12-04T11:29:00Z</dcterms:created>
  <dcterms:modified xsi:type="dcterms:W3CDTF">2018-12-04T11:29:00Z</dcterms:modified>
</cp:coreProperties>
</file>